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D6" w:rsidRPr="009A508F" w:rsidRDefault="008D0ED6" w:rsidP="008D0ED6">
      <w:pPr>
        <w:rPr>
          <w:rFonts w:ascii="PT Astra Serif" w:hAnsi="PT Astra Serif"/>
          <w:szCs w:val="28"/>
        </w:rPr>
      </w:pPr>
    </w:p>
    <w:p w:rsidR="008D0ED6" w:rsidRPr="009A508F" w:rsidRDefault="008D0ED6" w:rsidP="008D0ED6">
      <w:pPr>
        <w:rPr>
          <w:rFonts w:ascii="PT Astra Serif" w:hAnsi="PT Astra Serif"/>
          <w:szCs w:val="28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4429"/>
        <w:gridCol w:w="5244"/>
      </w:tblGrid>
      <w:tr w:rsidR="008D0ED6" w:rsidRPr="00F1089D" w:rsidTr="000B2106">
        <w:tc>
          <w:tcPr>
            <w:tcW w:w="4429" w:type="dxa"/>
            <w:shd w:val="clear" w:color="auto" w:fill="auto"/>
          </w:tcPr>
          <w:p w:rsidR="008D0ED6" w:rsidRPr="00F1089D" w:rsidRDefault="00277D9C" w:rsidP="00277D9C">
            <w:pPr>
              <w:ind w:left="-74" w:right="34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color w:val="000000"/>
                <w:szCs w:val="28"/>
              </w:rPr>
              <w:t xml:space="preserve">О внесении изменений в отдельные постановления Алтайского </w:t>
            </w:r>
            <w:proofErr w:type="gramStart"/>
            <w:r>
              <w:rPr>
                <w:rFonts w:ascii="PT Astra Serif" w:hAnsi="PT Astra Serif"/>
                <w:color w:val="000000"/>
                <w:szCs w:val="28"/>
              </w:rPr>
              <w:t>крае-</w:t>
            </w:r>
            <w:proofErr w:type="spellStart"/>
            <w:r>
              <w:rPr>
                <w:rFonts w:ascii="PT Astra Serif" w:hAnsi="PT Astra Serif"/>
                <w:color w:val="000000"/>
                <w:szCs w:val="28"/>
              </w:rPr>
              <w:t>вого</w:t>
            </w:r>
            <w:proofErr w:type="spellEnd"/>
            <w:proofErr w:type="gramEnd"/>
            <w:r>
              <w:rPr>
                <w:rFonts w:ascii="PT Astra Serif" w:hAnsi="PT Astra Serif"/>
                <w:color w:val="000000"/>
                <w:szCs w:val="28"/>
              </w:rPr>
              <w:t xml:space="preserve"> Законодательного Собрания</w:t>
            </w:r>
          </w:p>
        </w:tc>
        <w:tc>
          <w:tcPr>
            <w:tcW w:w="5244" w:type="dxa"/>
            <w:shd w:val="clear" w:color="auto" w:fill="auto"/>
          </w:tcPr>
          <w:p w:rsidR="008D0ED6" w:rsidRPr="00F1089D" w:rsidRDefault="000B2106" w:rsidP="00500E5E">
            <w:pPr>
              <w:tabs>
                <w:tab w:val="left" w:pos="4995"/>
                <w:tab w:val="left" w:pos="5157"/>
              </w:tabs>
              <w:ind w:left="-108"/>
              <w:jc w:val="right"/>
              <w:rPr>
                <w:rFonts w:ascii="PT Astra Serif" w:hAnsi="PT Astra Serif"/>
                <w:szCs w:val="28"/>
              </w:rPr>
            </w:pPr>
            <w:r w:rsidRPr="00F1089D"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8D0ED6" w:rsidRPr="00F1089D" w:rsidRDefault="008D0ED6" w:rsidP="008D0ED6">
      <w:pPr>
        <w:ind w:left="-108"/>
        <w:jc w:val="both"/>
        <w:rPr>
          <w:rFonts w:ascii="PT Astra Serif" w:hAnsi="PT Astra Serif"/>
          <w:szCs w:val="28"/>
          <w:lang w:eastAsia="x-none"/>
        </w:rPr>
      </w:pPr>
    </w:p>
    <w:p w:rsidR="008D0ED6" w:rsidRPr="00F1089D" w:rsidRDefault="008D0ED6" w:rsidP="008D0ED6">
      <w:pPr>
        <w:jc w:val="both"/>
        <w:rPr>
          <w:rFonts w:ascii="PT Astra Serif" w:hAnsi="PT Astra Serif"/>
          <w:szCs w:val="28"/>
          <w:lang w:val="x-none" w:eastAsia="x-none"/>
        </w:rPr>
      </w:pPr>
    </w:p>
    <w:p w:rsidR="00277D9C" w:rsidRPr="003B4B33" w:rsidRDefault="00277D9C" w:rsidP="00277D9C">
      <w:pPr>
        <w:ind w:firstLine="708"/>
        <w:jc w:val="both"/>
        <w:rPr>
          <w:rFonts w:ascii="PT Astra Serif" w:hAnsi="PT Astra Serif"/>
          <w:szCs w:val="28"/>
        </w:rPr>
      </w:pPr>
      <w:r w:rsidRPr="003B4B33">
        <w:rPr>
          <w:rFonts w:ascii="PT Astra Serif" w:hAnsi="PT Astra Serif"/>
          <w:szCs w:val="28"/>
        </w:rPr>
        <w:t xml:space="preserve">В соответствии со </w:t>
      </w:r>
      <w:hyperlink r:id="rId7" w:history="1">
        <w:r w:rsidRPr="003B4B33">
          <w:rPr>
            <w:rStyle w:val="af"/>
            <w:rFonts w:ascii="PT Astra Serif" w:hAnsi="PT Astra Serif"/>
            <w:color w:val="auto"/>
            <w:szCs w:val="28"/>
            <w:u w:val="none"/>
          </w:rPr>
          <w:t>статьей 73</w:t>
        </w:r>
      </w:hyperlink>
      <w:r w:rsidRPr="003B4B33">
        <w:rPr>
          <w:rFonts w:ascii="PT Astra Serif" w:hAnsi="PT Astra Serif"/>
          <w:szCs w:val="28"/>
        </w:rPr>
        <w:t xml:space="preserve"> Устава (Основного Закона) Алтайского края Алтайское краевое Законодательное Собрание ПОСТАНОВЛЯЕТ:</w:t>
      </w:r>
    </w:p>
    <w:p w:rsidR="003260C9" w:rsidRPr="003B4B33" w:rsidRDefault="003260C9" w:rsidP="003260C9">
      <w:pPr>
        <w:tabs>
          <w:tab w:val="left" w:pos="709"/>
          <w:tab w:val="left" w:pos="993"/>
        </w:tabs>
        <w:ind w:left="709"/>
        <w:jc w:val="both"/>
        <w:rPr>
          <w:rFonts w:ascii="PT Astra Serif" w:hAnsi="PT Astra Serif"/>
        </w:rPr>
      </w:pPr>
    </w:p>
    <w:p w:rsidR="001B7825" w:rsidRDefault="00C421E7" w:rsidP="001B782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 w:cs="Calibri"/>
          <w:szCs w:val="28"/>
        </w:rPr>
        <w:t>1. </w:t>
      </w:r>
      <w:r w:rsidR="00571DE7" w:rsidRPr="00453AB4">
        <w:rPr>
          <w:rFonts w:ascii="PT Astra Serif" w:hAnsi="PT Astra Serif" w:cs="Calibri"/>
          <w:szCs w:val="28"/>
        </w:rPr>
        <w:t xml:space="preserve">Внести в </w:t>
      </w:r>
      <w:r w:rsidR="001B7825">
        <w:rPr>
          <w:rFonts w:ascii="PT Astra Serif" w:hAnsi="PT Astra Serif" w:cs="Calibri"/>
          <w:szCs w:val="28"/>
        </w:rPr>
        <w:t xml:space="preserve">абзац </w:t>
      </w:r>
      <w:r w:rsidR="00402C6C">
        <w:rPr>
          <w:rFonts w:ascii="PT Astra Serif" w:hAnsi="PT Astra Serif" w:cs="Calibri"/>
          <w:szCs w:val="28"/>
        </w:rPr>
        <w:t xml:space="preserve">первый </w:t>
      </w:r>
      <w:r w:rsidR="001B7825">
        <w:rPr>
          <w:rFonts w:ascii="PT Astra Serif" w:hAnsi="PT Astra Serif" w:cs="Calibri"/>
          <w:szCs w:val="28"/>
        </w:rPr>
        <w:t xml:space="preserve">пункта </w:t>
      </w:r>
      <w:r w:rsidR="00402C6C">
        <w:rPr>
          <w:rFonts w:ascii="PT Astra Serif" w:hAnsi="PT Astra Serif" w:cs="Calibri"/>
          <w:szCs w:val="28"/>
        </w:rPr>
        <w:t xml:space="preserve">2 </w:t>
      </w:r>
      <w:r w:rsidR="001B7825">
        <w:rPr>
          <w:rFonts w:ascii="PT Astra Serif" w:hAnsi="PT Astra Serif" w:cs="Calibri"/>
          <w:szCs w:val="28"/>
        </w:rPr>
        <w:t xml:space="preserve">статьи 60 </w:t>
      </w:r>
      <w:r w:rsidR="00571DE7">
        <w:rPr>
          <w:rFonts w:ascii="PT Astra Serif" w:hAnsi="PT Astra Serif" w:cs="Calibri"/>
          <w:szCs w:val="28"/>
        </w:rPr>
        <w:t>Регламента А</w:t>
      </w:r>
      <w:r w:rsidR="00571DE7" w:rsidRPr="00453AB4">
        <w:rPr>
          <w:rFonts w:ascii="PT Astra Serif" w:hAnsi="PT Astra Serif" w:cs="Calibri"/>
          <w:szCs w:val="28"/>
        </w:rPr>
        <w:t>лтайского краевого Законодательного Собрания, утвержденн</w:t>
      </w:r>
      <w:r w:rsidR="003C4A51">
        <w:rPr>
          <w:rFonts w:ascii="PT Astra Serif" w:hAnsi="PT Astra Serif" w:cs="Calibri"/>
          <w:szCs w:val="28"/>
        </w:rPr>
        <w:t>ого</w:t>
      </w:r>
      <w:r w:rsidR="00571DE7" w:rsidRPr="00453AB4">
        <w:rPr>
          <w:rFonts w:ascii="PT Astra Serif" w:hAnsi="PT Astra Serif" w:cs="Calibri"/>
          <w:szCs w:val="28"/>
        </w:rPr>
        <w:t xml:space="preserve"> постановлением </w:t>
      </w:r>
      <w:r w:rsidR="00571DE7" w:rsidRPr="00D52995">
        <w:rPr>
          <w:rFonts w:ascii="PT Astra Serif" w:hAnsi="PT Astra Serif" w:cs="Calibri"/>
          <w:szCs w:val="28"/>
        </w:rPr>
        <w:t>Алтайского краевого Совета народных депутатов от 9 января 2001 года № 7 (Сборник законодательства Алтайского края, 2001, № 57, № 66, № 67, № 68; 2002, № 75, часть I; 2003, № 84; 2004, № 96, № 99; 2005, № 106, № 109, № 114; 2006, № 121, часть I, № 126, часть I; 2008, № 142, часть I, №</w:t>
      </w:r>
      <w:r w:rsidR="00571DE7" w:rsidRPr="00D52995">
        <w:rPr>
          <w:rFonts w:ascii="PT Astra Serif" w:hAnsi="PT Astra Serif"/>
          <w:szCs w:val="28"/>
        </w:rPr>
        <w:t> </w:t>
      </w:r>
      <w:r w:rsidR="00571DE7" w:rsidRPr="00D52995">
        <w:rPr>
          <w:rFonts w:ascii="PT Astra Serif" w:hAnsi="PT Astra Serif" w:cs="Calibri"/>
          <w:szCs w:val="28"/>
        </w:rPr>
        <w:t>152, часть II; 2009, № 156, часть I, № 157, часть I, № 159, часть I; 2010, № 167, часть I, № 174, часть I, № 175, часть II; 2011, № 187, часть IV; 2012, № 192, часть I, № 194, часть I; 2013, № 201, часть I; 2014, № 216, часть I, № 220, № 221, часть I; 2015, № 228, № 233; Официальный интернет-портал правовой информации (</w:t>
      </w:r>
      <w:hyperlink r:id="rId8" w:history="1">
        <w:r w:rsidR="00571DE7" w:rsidRPr="00D52995">
          <w:rPr>
            <w:rStyle w:val="af"/>
            <w:rFonts w:ascii="PT Astra Serif" w:hAnsi="PT Astra Serif" w:cs="Calibri"/>
            <w:color w:val="auto"/>
            <w:szCs w:val="28"/>
            <w:u w:val="none"/>
          </w:rPr>
          <w:t>www.pravo.gov.ru</w:t>
        </w:r>
      </w:hyperlink>
      <w:r w:rsidR="00571DE7" w:rsidRPr="00D52995">
        <w:rPr>
          <w:rFonts w:ascii="PT Astra Serif" w:hAnsi="PT Astra Serif" w:cs="Calibri"/>
          <w:szCs w:val="28"/>
        </w:rPr>
        <w:t>), 27</w:t>
      </w:r>
      <w:r w:rsidR="001B7825" w:rsidRPr="00D52995">
        <w:rPr>
          <w:rFonts w:ascii="PT Astra Serif" w:hAnsi="PT Astra Serif" w:cs="Calibri"/>
          <w:szCs w:val="28"/>
        </w:rPr>
        <w:t> </w:t>
      </w:r>
      <w:r w:rsidR="00571DE7" w:rsidRPr="00D52995">
        <w:rPr>
          <w:rFonts w:ascii="PT Astra Serif" w:hAnsi="PT Astra Serif" w:cs="Calibri"/>
          <w:szCs w:val="28"/>
        </w:rPr>
        <w:t>декабря 2016</w:t>
      </w:r>
      <w:r w:rsidRPr="00D52995">
        <w:rPr>
          <w:rFonts w:ascii="PT Astra Serif" w:hAnsi="PT Astra Serif" w:cs="Calibri"/>
          <w:szCs w:val="28"/>
        </w:rPr>
        <w:t> </w:t>
      </w:r>
      <w:r w:rsidR="00571DE7" w:rsidRPr="00D52995">
        <w:rPr>
          <w:rFonts w:ascii="PT Astra Serif" w:hAnsi="PT Astra Serif" w:cs="Calibri"/>
          <w:szCs w:val="28"/>
        </w:rPr>
        <w:t>года, 28 февраля 2017 года, 3 мая 2017 года, 4 октября 2017 года, 3 апреля 2018 года, 8 июня 2018 года, 3 октября 2018 года, 3 октября 2018 года, 5 марта 2019 года, 5 марта 2019 года, 3 апреля 2019 года, 5 ноября 2019 года, 30</w:t>
      </w:r>
      <w:r w:rsidR="001B7825" w:rsidRPr="00D52995">
        <w:rPr>
          <w:rFonts w:ascii="PT Astra Serif" w:hAnsi="PT Astra Serif" w:cs="Calibri"/>
          <w:szCs w:val="28"/>
        </w:rPr>
        <w:t> </w:t>
      </w:r>
      <w:r w:rsidR="00571DE7" w:rsidRPr="00D52995">
        <w:rPr>
          <w:rFonts w:ascii="PT Astra Serif" w:hAnsi="PT Astra Serif" w:cs="Calibri"/>
          <w:szCs w:val="28"/>
        </w:rPr>
        <w:t>марта 2020 года, 8 апреля 2020 года, 24 апреля 2020 года, 2 февраля 2021 года, 1</w:t>
      </w:r>
      <w:r w:rsidRPr="00D52995">
        <w:rPr>
          <w:rFonts w:ascii="PT Astra Serif" w:hAnsi="PT Astra Serif" w:cs="Calibri"/>
          <w:szCs w:val="28"/>
        </w:rPr>
        <w:t> </w:t>
      </w:r>
      <w:r w:rsidR="00571DE7" w:rsidRPr="00D52995">
        <w:rPr>
          <w:rFonts w:ascii="PT Astra Serif" w:hAnsi="PT Astra Serif" w:cs="Calibri"/>
          <w:szCs w:val="28"/>
        </w:rPr>
        <w:t>сентября 2021 года, 3 декабря 2021 года, 2 ноября 2022 года, 6 декабря 2023</w:t>
      </w:r>
      <w:r w:rsidRPr="00D52995">
        <w:rPr>
          <w:rFonts w:ascii="PT Astra Serif" w:hAnsi="PT Astra Serif" w:cs="Calibri"/>
          <w:szCs w:val="28"/>
        </w:rPr>
        <w:t> </w:t>
      </w:r>
      <w:r w:rsidR="00571DE7" w:rsidRPr="00D52995">
        <w:rPr>
          <w:rFonts w:ascii="PT Astra Serif" w:hAnsi="PT Astra Serif" w:cs="Calibri"/>
          <w:szCs w:val="28"/>
        </w:rPr>
        <w:t>года, 3 сентября 2024 года, 13 декабря 2024 года</w:t>
      </w:r>
      <w:r w:rsidR="001B7825" w:rsidRPr="00D52995">
        <w:rPr>
          <w:rFonts w:ascii="PT Astra Serif" w:hAnsi="PT Astra Serif" w:cs="Calibri"/>
          <w:szCs w:val="28"/>
        </w:rPr>
        <w:t>, 26 февраля 2026</w:t>
      </w:r>
      <w:r w:rsidR="00402C6C">
        <w:rPr>
          <w:rFonts w:ascii="PT Astra Serif" w:hAnsi="PT Astra Serif" w:cs="Calibri"/>
          <w:szCs w:val="28"/>
        </w:rPr>
        <w:t xml:space="preserve"> года</w:t>
      </w:r>
      <w:r w:rsidR="00571DE7" w:rsidRPr="00D52995">
        <w:rPr>
          <w:rFonts w:ascii="PT Astra Serif" w:hAnsi="PT Astra Serif" w:cs="Calibri"/>
          <w:szCs w:val="28"/>
        </w:rPr>
        <w:t xml:space="preserve">) изменение, </w:t>
      </w:r>
      <w:r w:rsidR="001B7825" w:rsidRPr="00D52995">
        <w:rPr>
          <w:rFonts w:ascii="PT Astra Serif" w:hAnsi="PT Astra Serif" w:cs="Calibri"/>
          <w:szCs w:val="28"/>
        </w:rPr>
        <w:t>исключив</w:t>
      </w:r>
      <w:r w:rsidR="001B7825" w:rsidRPr="00D52995">
        <w:rPr>
          <w:rFonts w:ascii="PT Astra Serif" w:hAnsi="PT Astra Serif"/>
          <w:szCs w:val="28"/>
        </w:rPr>
        <w:t xml:space="preserve"> слова «и доводится им до сведения депутатов на ближайшей сессии после утверждения порядка проведения сессии».</w:t>
      </w:r>
    </w:p>
    <w:p w:rsidR="00A8169D" w:rsidRPr="00A8169D" w:rsidRDefault="00A8169D" w:rsidP="00A8169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</w:p>
    <w:p w:rsidR="00A8169D" w:rsidRPr="00A8169D" w:rsidRDefault="00A8169D" w:rsidP="00A8169D">
      <w:pPr>
        <w:pStyle w:val="a8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A8169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 </w:t>
      </w:r>
      <w:r w:rsidRPr="00A8169D">
        <w:rPr>
          <w:rFonts w:ascii="PT Astra Serif" w:hAnsi="PT Astra Serif"/>
          <w:sz w:val="28"/>
          <w:szCs w:val="28"/>
        </w:rPr>
        <w:t xml:space="preserve">Внести в </w:t>
      </w:r>
      <w:r>
        <w:rPr>
          <w:rFonts w:ascii="PT Astra Serif" w:hAnsi="PT Astra Serif"/>
          <w:sz w:val="28"/>
          <w:szCs w:val="28"/>
        </w:rPr>
        <w:t xml:space="preserve">пункт 4 </w:t>
      </w:r>
      <w:r w:rsidRPr="00A8169D">
        <w:rPr>
          <w:rFonts w:ascii="PT Astra Serif" w:hAnsi="PT Astra Serif"/>
          <w:sz w:val="28"/>
          <w:szCs w:val="28"/>
        </w:rPr>
        <w:t>приложени</w:t>
      </w:r>
      <w:r>
        <w:rPr>
          <w:rFonts w:ascii="PT Astra Serif" w:hAnsi="PT Astra Serif"/>
          <w:sz w:val="28"/>
          <w:szCs w:val="28"/>
        </w:rPr>
        <w:t>я</w:t>
      </w:r>
      <w:r w:rsidRPr="00A8169D">
        <w:rPr>
          <w:rFonts w:ascii="PT Astra Serif" w:hAnsi="PT Astra Serif"/>
          <w:sz w:val="28"/>
          <w:szCs w:val="28"/>
        </w:rPr>
        <w:t xml:space="preserve"> 1 к постановлению Алтайского краевого Законодательного Собрания от 3 июня 2008 года </w:t>
      </w:r>
      <w:r>
        <w:rPr>
          <w:rFonts w:ascii="PT Astra Serif" w:hAnsi="PT Astra Serif"/>
          <w:sz w:val="28"/>
          <w:szCs w:val="28"/>
        </w:rPr>
        <w:t>№ </w:t>
      </w:r>
      <w:r w:rsidRPr="00A8169D">
        <w:rPr>
          <w:rFonts w:ascii="PT Astra Serif" w:hAnsi="PT Astra Serif"/>
          <w:sz w:val="28"/>
          <w:szCs w:val="28"/>
        </w:rPr>
        <w:t xml:space="preserve">389 </w:t>
      </w:r>
      <w:r>
        <w:rPr>
          <w:rFonts w:ascii="PT Astra Serif" w:hAnsi="PT Astra Serif"/>
          <w:sz w:val="28"/>
          <w:szCs w:val="28"/>
        </w:rPr>
        <w:t>«</w:t>
      </w:r>
      <w:r w:rsidRPr="00A8169D">
        <w:rPr>
          <w:rFonts w:ascii="PT Astra Serif" w:hAnsi="PT Astra Serif"/>
          <w:sz w:val="28"/>
          <w:szCs w:val="28"/>
        </w:rPr>
        <w:t>Об утверждении Положения о помощниках депутата Алтайского краевого Законодательного Собрания</w:t>
      </w:r>
      <w:r>
        <w:rPr>
          <w:rFonts w:ascii="PT Astra Serif" w:hAnsi="PT Astra Serif"/>
          <w:sz w:val="28"/>
          <w:szCs w:val="28"/>
        </w:rPr>
        <w:t>»</w:t>
      </w:r>
      <w:r w:rsidRPr="00A8169D">
        <w:rPr>
          <w:rFonts w:ascii="PT Astra Serif" w:hAnsi="PT Astra Serif"/>
          <w:sz w:val="28"/>
          <w:szCs w:val="28"/>
        </w:rPr>
        <w:t xml:space="preserve"> (Сборник законодательства Алтайского края, 2008, </w:t>
      </w:r>
      <w:r>
        <w:rPr>
          <w:rFonts w:ascii="PT Astra Serif" w:hAnsi="PT Astra Serif"/>
          <w:sz w:val="28"/>
          <w:szCs w:val="28"/>
        </w:rPr>
        <w:t>№ </w:t>
      </w:r>
      <w:r w:rsidRPr="00A8169D">
        <w:rPr>
          <w:rFonts w:ascii="PT Astra Serif" w:hAnsi="PT Astra Serif"/>
          <w:sz w:val="28"/>
          <w:szCs w:val="28"/>
        </w:rPr>
        <w:t xml:space="preserve">146, часть I; 2010, </w:t>
      </w:r>
      <w:r>
        <w:rPr>
          <w:rFonts w:ascii="PT Astra Serif" w:hAnsi="PT Astra Serif"/>
          <w:sz w:val="28"/>
          <w:szCs w:val="28"/>
        </w:rPr>
        <w:t>№ </w:t>
      </w:r>
      <w:r w:rsidRPr="00A8169D">
        <w:rPr>
          <w:rFonts w:ascii="PT Astra Serif" w:hAnsi="PT Astra Serif"/>
          <w:sz w:val="28"/>
          <w:szCs w:val="28"/>
        </w:rPr>
        <w:t xml:space="preserve">176, часть I; 2012, </w:t>
      </w:r>
      <w:r>
        <w:rPr>
          <w:rFonts w:ascii="PT Astra Serif" w:hAnsi="PT Astra Serif"/>
          <w:sz w:val="28"/>
          <w:szCs w:val="28"/>
        </w:rPr>
        <w:t>№ </w:t>
      </w:r>
      <w:r w:rsidRPr="00A8169D">
        <w:rPr>
          <w:rFonts w:ascii="PT Astra Serif" w:hAnsi="PT Astra Serif"/>
          <w:sz w:val="28"/>
          <w:szCs w:val="28"/>
        </w:rPr>
        <w:t xml:space="preserve">190, часть I; 2014, </w:t>
      </w:r>
      <w:r>
        <w:rPr>
          <w:rFonts w:ascii="PT Astra Serif" w:hAnsi="PT Astra Serif"/>
          <w:sz w:val="28"/>
          <w:szCs w:val="28"/>
        </w:rPr>
        <w:t>№ </w:t>
      </w:r>
      <w:r w:rsidRPr="00A8169D">
        <w:rPr>
          <w:rFonts w:ascii="PT Astra Serif" w:hAnsi="PT Astra Serif"/>
          <w:sz w:val="28"/>
          <w:szCs w:val="28"/>
        </w:rPr>
        <w:t xml:space="preserve"> 220; Официальный интернет-портал правовой информации </w:t>
      </w:r>
      <w:r w:rsidRPr="00A8169D">
        <w:rPr>
          <w:rFonts w:ascii="PT Astra Serif" w:hAnsi="PT Astra Serif"/>
          <w:color w:val="404040" w:themeColor="text1" w:themeTint="BF"/>
          <w:sz w:val="28"/>
          <w:szCs w:val="28"/>
        </w:rPr>
        <w:t>(</w:t>
      </w:r>
      <w:hyperlink r:id="rId9" w:tgtFrame="_blank" w:tooltip="&lt;div class=&quot;doc www&quot;&gt;&lt;span class=&quot;aligner&quot;&gt;&lt;div class=&quot;icon listDocWWW-16&quot;&gt;&lt;/div&gt;&lt;/span&gt;http://pravo.gov.ru&lt;/div&gt;" w:history="1">
        <w:r w:rsidRPr="00A8169D">
          <w:rPr>
            <w:rStyle w:val="af"/>
            <w:rFonts w:ascii="PT Astra Serif" w:hAnsi="PT Astra Serif"/>
            <w:color w:val="404040" w:themeColor="text1" w:themeTint="BF"/>
            <w:sz w:val="28"/>
            <w:szCs w:val="28"/>
            <w:u w:val="none"/>
          </w:rPr>
          <w:t>www.pravo.gov.ru</w:t>
        </w:r>
      </w:hyperlink>
      <w:r w:rsidRPr="00A8169D">
        <w:rPr>
          <w:rFonts w:ascii="PT Astra Serif" w:hAnsi="PT Astra Serif"/>
          <w:color w:val="404040" w:themeColor="text1" w:themeTint="BF"/>
          <w:sz w:val="28"/>
          <w:szCs w:val="28"/>
        </w:rPr>
        <w:t>)</w:t>
      </w:r>
      <w:r w:rsidRPr="00A8169D">
        <w:rPr>
          <w:rFonts w:ascii="PT Astra Serif" w:hAnsi="PT Astra Serif"/>
          <w:sz w:val="28"/>
          <w:szCs w:val="28"/>
        </w:rPr>
        <w:t xml:space="preserve">, 27 декабря 2016 года, 1 ноября </w:t>
      </w:r>
      <w:r w:rsidRPr="00A8169D">
        <w:rPr>
          <w:rFonts w:ascii="PT Astra Serif" w:hAnsi="PT Astra Serif"/>
          <w:sz w:val="28"/>
          <w:szCs w:val="28"/>
        </w:rPr>
        <w:lastRenderedPageBreak/>
        <w:t>2018 года, 30 марта 2020 года, 13 октября 2020 года, 30 мая 2022 года, 13 декабря 2024 года</w:t>
      </w:r>
      <w:r>
        <w:rPr>
          <w:rFonts w:ascii="PT Astra Serif" w:hAnsi="PT Astra Serif"/>
          <w:sz w:val="28"/>
          <w:szCs w:val="28"/>
        </w:rPr>
        <w:t>, 2 февраля 2026 года</w:t>
      </w:r>
      <w:r w:rsidRPr="00A8169D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изменение, заменив слова «до трех» словами «до двух».</w:t>
      </w:r>
    </w:p>
    <w:p w:rsidR="001B7825" w:rsidRPr="00D52995" w:rsidRDefault="001B7825" w:rsidP="001B782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</w:p>
    <w:p w:rsidR="00D52995" w:rsidRDefault="00A8169D" w:rsidP="00D52995">
      <w:pPr>
        <w:pStyle w:val="a8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D52995" w:rsidRPr="00D52995">
        <w:rPr>
          <w:rFonts w:ascii="PT Astra Serif" w:hAnsi="PT Astra Serif"/>
          <w:sz w:val="28"/>
          <w:szCs w:val="28"/>
        </w:rPr>
        <w:t>. Внести в пункт 28-1 приложения к постановлению Алтайского краевого Законодательного Собрания от 1 сентября 2017 года № 210 «Об утверждении Положения об аппарате Алтайского краевого Законодательного Собрания» (Официальный интернет-портал правовой информации (</w:t>
      </w:r>
      <w:hyperlink r:id="rId10" w:tgtFrame="_blank" w:tooltip="&lt;div class=&quot;doc www&quot;&gt;&lt;span class=&quot;aligner&quot;&gt;&lt;div class=&quot;icon listDocWWW-16&quot;&gt;&lt;/div&gt;&lt;/span&gt;www.pravo.gov.ru&lt;/div&gt;" w:history="1">
        <w:r w:rsidR="00D52995" w:rsidRPr="00D52995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www.pravo.gov.ru</w:t>
        </w:r>
      </w:hyperlink>
      <w:r w:rsidR="00D52995" w:rsidRPr="00D52995">
        <w:rPr>
          <w:rFonts w:ascii="PT Astra Serif" w:hAnsi="PT Astra Serif"/>
          <w:sz w:val="28"/>
          <w:szCs w:val="28"/>
        </w:rPr>
        <w:t>), 5</w:t>
      </w:r>
      <w:r w:rsidR="00D52995">
        <w:rPr>
          <w:rFonts w:ascii="PT Astra Serif" w:hAnsi="PT Astra Serif"/>
          <w:sz w:val="28"/>
          <w:szCs w:val="28"/>
        </w:rPr>
        <w:t> </w:t>
      </w:r>
      <w:r w:rsidR="00D52995" w:rsidRPr="00D52995">
        <w:rPr>
          <w:rFonts w:ascii="PT Astra Serif" w:hAnsi="PT Astra Serif"/>
          <w:sz w:val="28"/>
          <w:szCs w:val="28"/>
        </w:rPr>
        <w:t>сентября 2017 года, 5 февраля 2019 года, 30 марта 2020 года, 13 октября 2020</w:t>
      </w:r>
      <w:r w:rsidR="00D52995">
        <w:rPr>
          <w:rFonts w:ascii="PT Astra Serif" w:hAnsi="PT Astra Serif"/>
          <w:sz w:val="28"/>
          <w:szCs w:val="28"/>
        </w:rPr>
        <w:t> </w:t>
      </w:r>
      <w:r w:rsidR="00D52995" w:rsidRPr="00D52995">
        <w:rPr>
          <w:rFonts w:ascii="PT Astra Serif" w:hAnsi="PT Astra Serif"/>
          <w:sz w:val="28"/>
          <w:szCs w:val="28"/>
        </w:rPr>
        <w:t>года, 2 февраля 2021 года, 3 сентября 2024 года) изменение, дополнив по</w:t>
      </w:r>
      <w:r w:rsidR="00D52995">
        <w:rPr>
          <w:rFonts w:ascii="PT Astra Serif" w:hAnsi="PT Astra Serif"/>
          <w:sz w:val="28"/>
          <w:szCs w:val="28"/>
        </w:rPr>
        <w:t>сле</w:t>
      </w:r>
      <w:r w:rsidR="00D52995" w:rsidRPr="00D52995">
        <w:rPr>
          <w:rFonts w:ascii="PT Astra Serif" w:hAnsi="PT Astra Serif"/>
          <w:sz w:val="28"/>
          <w:szCs w:val="28"/>
        </w:rPr>
        <w:t xml:space="preserve"> слов «начальников управлений,» словами «заместителей начальников управлени</w:t>
      </w:r>
      <w:r w:rsidR="00402C6C">
        <w:rPr>
          <w:rFonts w:ascii="PT Astra Serif" w:hAnsi="PT Astra Serif"/>
          <w:sz w:val="28"/>
          <w:szCs w:val="28"/>
        </w:rPr>
        <w:t>й,</w:t>
      </w:r>
      <w:r w:rsidR="00D52995" w:rsidRPr="00D52995">
        <w:rPr>
          <w:rFonts w:ascii="PT Astra Serif" w:hAnsi="PT Astra Serif"/>
          <w:sz w:val="28"/>
          <w:szCs w:val="28"/>
        </w:rPr>
        <w:t>».</w:t>
      </w:r>
    </w:p>
    <w:p w:rsidR="00D52995" w:rsidRPr="00D52995" w:rsidRDefault="00D52995" w:rsidP="00D52995">
      <w:pPr>
        <w:pStyle w:val="a8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687286" w:rsidRPr="00D52995" w:rsidRDefault="00A8169D" w:rsidP="00687286">
      <w:pPr>
        <w:pStyle w:val="a8"/>
        <w:spacing w:before="0" w:beforeAutospacing="0" w:after="0" w:afterAutospacing="0" w:line="288" w:lineRule="atLeas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687286" w:rsidRPr="00D52995">
        <w:rPr>
          <w:rFonts w:ascii="PT Astra Serif" w:hAnsi="PT Astra Serif"/>
          <w:sz w:val="28"/>
          <w:szCs w:val="28"/>
        </w:rPr>
        <w:t>. </w:t>
      </w:r>
      <w:r w:rsidR="003C4A51">
        <w:rPr>
          <w:rFonts w:ascii="PT Astra Serif" w:hAnsi="PT Astra Serif"/>
          <w:sz w:val="28"/>
          <w:szCs w:val="28"/>
        </w:rPr>
        <w:t xml:space="preserve">Признать утратившим силу пункт 11.4 </w:t>
      </w:r>
      <w:r w:rsidR="00687286" w:rsidRPr="00D52995">
        <w:rPr>
          <w:rFonts w:ascii="PT Astra Serif" w:hAnsi="PT Astra Serif"/>
          <w:sz w:val="28"/>
          <w:szCs w:val="28"/>
        </w:rPr>
        <w:t>приложени</w:t>
      </w:r>
      <w:r w:rsidR="003C4A51">
        <w:rPr>
          <w:rFonts w:ascii="PT Astra Serif" w:hAnsi="PT Astra Serif"/>
          <w:sz w:val="28"/>
          <w:szCs w:val="28"/>
        </w:rPr>
        <w:t>я</w:t>
      </w:r>
      <w:r w:rsidR="00687286" w:rsidRPr="00D52995">
        <w:rPr>
          <w:rFonts w:ascii="PT Astra Serif" w:hAnsi="PT Astra Serif"/>
          <w:sz w:val="28"/>
          <w:szCs w:val="28"/>
        </w:rPr>
        <w:t xml:space="preserve"> </w:t>
      </w:r>
      <w:r w:rsidR="009C5E61">
        <w:rPr>
          <w:rFonts w:ascii="PT Astra Serif" w:hAnsi="PT Astra Serif"/>
          <w:sz w:val="28"/>
          <w:szCs w:val="28"/>
        </w:rPr>
        <w:t>2</w:t>
      </w:r>
      <w:r w:rsidR="00687286" w:rsidRPr="00D52995">
        <w:rPr>
          <w:rFonts w:ascii="PT Astra Serif" w:hAnsi="PT Astra Serif"/>
          <w:sz w:val="28"/>
          <w:szCs w:val="28"/>
        </w:rPr>
        <w:t xml:space="preserve"> к постановлению Алтайского краевого Законодательного Собрания от 3 апреля 2018 года № 103 «Об обеспечении доступа к информации о деятельности Алтайского краевого Законодательного Собрания в информационно-телекоммуникационной сети «Интернет» (Официальный интернет-портал правовой информации (</w:t>
      </w:r>
      <w:hyperlink r:id="rId11" w:tgtFrame="_blank" w:tooltip="&lt;div class=&quot;doc www&quot;&gt;&lt;span class=&quot;aligner&quot;&gt;&lt;div class=&quot;icon listDocWWW-16&quot;&gt;&lt;/div&gt;&lt;/span&gt;www.pravo.gov.ru&lt;/div&gt;" w:history="1">
        <w:r w:rsidR="00687286" w:rsidRPr="00D52995">
          <w:rPr>
            <w:rStyle w:val="af"/>
            <w:rFonts w:ascii="PT Astra Serif" w:hAnsi="PT Astra Serif"/>
            <w:color w:val="auto"/>
            <w:sz w:val="28"/>
            <w:szCs w:val="28"/>
            <w:u w:val="none"/>
          </w:rPr>
          <w:t>www.pravo.gov.ru</w:t>
        </w:r>
      </w:hyperlink>
      <w:r w:rsidR="00687286" w:rsidRPr="00D52995">
        <w:rPr>
          <w:rFonts w:ascii="PT Astra Serif" w:hAnsi="PT Astra Serif"/>
          <w:sz w:val="28"/>
          <w:szCs w:val="28"/>
        </w:rPr>
        <w:t>), 4 апреля 2018 года, 4 сентября 2</w:t>
      </w:r>
      <w:r w:rsidR="003C4A51">
        <w:rPr>
          <w:rFonts w:ascii="PT Astra Serif" w:hAnsi="PT Astra Serif"/>
          <w:sz w:val="28"/>
          <w:szCs w:val="28"/>
        </w:rPr>
        <w:t xml:space="preserve">023 года, 13 декабря </w:t>
      </w:r>
      <w:r w:rsidR="003C4A51">
        <w:rPr>
          <w:rFonts w:ascii="PT Astra Serif" w:hAnsi="PT Astra Serif"/>
          <w:sz w:val="28"/>
          <w:szCs w:val="28"/>
        </w:rPr>
        <w:br/>
        <w:t>2024 года).</w:t>
      </w:r>
    </w:p>
    <w:p w:rsidR="001B7825" w:rsidRPr="008334CF" w:rsidRDefault="001B7825" w:rsidP="001B782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</w:p>
    <w:p w:rsidR="008334CF" w:rsidRPr="008334CF" w:rsidRDefault="00A8169D" w:rsidP="008334CF">
      <w:pPr>
        <w:pStyle w:val="a8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8334CF" w:rsidRPr="008334CF">
        <w:rPr>
          <w:rFonts w:ascii="PT Astra Serif" w:hAnsi="PT Astra Serif"/>
          <w:sz w:val="28"/>
          <w:szCs w:val="28"/>
        </w:rPr>
        <w:t>. Внести в пункт 6 приложения к постановлению Алтайского краевого Законодательного Собрания от 31 октября 2022 года № 320 «О Совете Алтайского краевого Законодательного Собрания» (Официальный интернет-портал правовой информации (</w:t>
      </w:r>
      <w:hyperlink r:id="rId12" w:tgtFrame="_blank" w:tooltip="&lt;div class=&quot;doc www&quot;&gt;&lt;span class=&quot;aligner&quot;&gt;&lt;div class=&quot;icon listDocWWW-16&quot;&gt;&lt;/div&gt;&lt;/span&gt;www.pravo.gov.ru&lt;/div&gt;" w:history="1">
        <w:r w:rsidR="008334CF" w:rsidRPr="008334CF">
          <w:rPr>
            <w:rStyle w:val="af"/>
            <w:rFonts w:ascii="PT Astra Serif" w:hAnsi="PT Astra Serif"/>
            <w:color w:val="404040" w:themeColor="text1" w:themeTint="BF"/>
            <w:sz w:val="28"/>
            <w:szCs w:val="28"/>
            <w:u w:val="none"/>
          </w:rPr>
          <w:t>www.pravo.gov.ru</w:t>
        </w:r>
      </w:hyperlink>
      <w:r w:rsidR="008334CF" w:rsidRPr="008334CF">
        <w:rPr>
          <w:rFonts w:ascii="PT Astra Serif" w:hAnsi="PT Astra Serif"/>
          <w:sz w:val="28"/>
          <w:szCs w:val="28"/>
        </w:rPr>
        <w:t>), 1 ноября 2022 года</w:t>
      </w:r>
      <w:r w:rsidR="003C4A51">
        <w:rPr>
          <w:rFonts w:ascii="PT Astra Serif" w:hAnsi="PT Astra Serif"/>
          <w:sz w:val="28"/>
          <w:szCs w:val="28"/>
        </w:rPr>
        <w:t>, 3 сентября 2024 года</w:t>
      </w:r>
      <w:r w:rsidR="008334CF" w:rsidRPr="008334CF">
        <w:rPr>
          <w:rFonts w:ascii="PT Astra Serif" w:hAnsi="PT Astra Serif"/>
          <w:sz w:val="28"/>
          <w:szCs w:val="28"/>
        </w:rPr>
        <w:t>) изменение, дополнив подпункто</w:t>
      </w:r>
      <w:r w:rsidR="003C4A51">
        <w:rPr>
          <w:rFonts w:ascii="PT Astra Serif" w:hAnsi="PT Astra Serif"/>
          <w:sz w:val="28"/>
          <w:szCs w:val="28"/>
        </w:rPr>
        <w:t>м</w:t>
      </w:r>
      <w:r w:rsidR="008334CF" w:rsidRPr="008334CF">
        <w:rPr>
          <w:rFonts w:ascii="PT Astra Serif" w:hAnsi="PT Astra Serif"/>
          <w:sz w:val="28"/>
          <w:szCs w:val="28"/>
        </w:rPr>
        <w:t xml:space="preserve"> 16 следующего содержания:</w:t>
      </w:r>
    </w:p>
    <w:p w:rsidR="008334CF" w:rsidRPr="008334CF" w:rsidRDefault="008334CF" w:rsidP="008334CF">
      <w:pPr>
        <w:pStyle w:val="a8"/>
        <w:spacing w:before="0" w:beforeAutospacing="0" w:after="0" w:afterAutospacing="0" w:line="288" w:lineRule="atLeast"/>
        <w:ind w:firstLine="708"/>
        <w:jc w:val="both"/>
        <w:rPr>
          <w:rFonts w:ascii="PT Astra Serif" w:hAnsi="PT Astra Serif"/>
          <w:sz w:val="28"/>
          <w:szCs w:val="28"/>
        </w:rPr>
      </w:pPr>
      <w:r w:rsidRPr="008334CF">
        <w:rPr>
          <w:rFonts w:ascii="PT Astra Serif" w:hAnsi="PT Astra Serif"/>
          <w:sz w:val="28"/>
          <w:szCs w:val="28"/>
        </w:rPr>
        <w:t>«16) предварительное рассмотрение кандидатур, выдвинутых в состав Общественного совета при Алтайском краевом Законодательном Собрании.».</w:t>
      </w:r>
    </w:p>
    <w:p w:rsidR="008334CF" w:rsidRPr="00A8169D" w:rsidRDefault="008334CF" w:rsidP="00A8169D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8"/>
        </w:rPr>
      </w:pPr>
      <w:bookmarkStart w:id="0" w:name="_GoBack"/>
      <w:bookmarkEnd w:id="0"/>
    </w:p>
    <w:p w:rsidR="00A8169D" w:rsidRPr="00A8169D" w:rsidRDefault="00A8169D" w:rsidP="00A8169D">
      <w:pPr>
        <w:spacing w:line="288" w:lineRule="atLeast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6</w:t>
      </w:r>
      <w:r w:rsidRPr="00A8169D">
        <w:rPr>
          <w:rFonts w:ascii="PT Astra Serif" w:hAnsi="PT Astra Serif"/>
          <w:szCs w:val="28"/>
        </w:rPr>
        <w:t xml:space="preserve">. Настоящее постановление вступает в силу со дня его официального опубликования, за исключением пункта </w:t>
      </w:r>
      <w:r>
        <w:rPr>
          <w:rFonts w:ascii="PT Astra Serif" w:hAnsi="PT Astra Serif"/>
          <w:szCs w:val="28"/>
        </w:rPr>
        <w:t>2</w:t>
      </w:r>
      <w:r w:rsidRPr="00A8169D">
        <w:rPr>
          <w:rFonts w:ascii="PT Astra Serif" w:hAnsi="PT Astra Serif"/>
          <w:szCs w:val="28"/>
        </w:rPr>
        <w:t xml:space="preserve">, который вступает в силу со дня начала работы Алтайского краевого Законодательного Собрания </w:t>
      </w:r>
      <w:r w:rsidR="00314282">
        <w:rPr>
          <w:rFonts w:ascii="PT Astra Serif" w:hAnsi="PT Astra Serif"/>
          <w:szCs w:val="28"/>
        </w:rPr>
        <w:t>девятого</w:t>
      </w:r>
      <w:r w:rsidRPr="00A8169D">
        <w:rPr>
          <w:rFonts w:ascii="PT Astra Serif" w:hAnsi="PT Astra Serif"/>
          <w:szCs w:val="28"/>
        </w:rPr>
        <w:t xml:space="preserve"> созыва.</w:t>
      </w:r>
    </w:p>
    <w:p w:rsidR="00C421E7" w:rsidRPr="00D52995" w:rsidRDefault="00C421E7" w:rsidP="008D0ED6">
      <w:pPr>
        <w:ind w:left="-108"/>
        <w:rPr>
          <w:rFonts w:ascii="PT Astra Serif" w:hAnsi="PT Astra Serif"/>
          <w:szCs w:val="28"/>
        </w:rPr>
      </w:pPr>
    </w:p>
    <w:p w:rsidR="00C421E7" w:rsidRPr="00D52995" w:rsidRDefault="00C421E7" w:rsidP="008D0ED6">
      <w:pPr>
        <w:ind w:left="-108"/>
        <w:rPr>
          <w:rFonts w:ascii="PT Astra Serif" w:hAnsi="PT Astra Serif"/>
          <w:szCs w:val="28"/>
        </w:rPr>
      </w:pPr>
    </w:p>
    <w:tbl>
      <w:tblPr>
        <w:tblpPr w:leftFromText="180" w:rightFromText="180" w:vertAnchor="text" w:horzAnchor="margin" w:tblpX="-39" w:tblpY="355"/>
        <w:tblW w:w="9781" w:type="dxa"/>
        <w:tblLook w:val="04A0" w:firstRow="1" w:lastRow="0" w:firstColumn="1" w:lastColumn="0" w:noHBand="0" w:noVBand="1"/>
      </w:tblPr>
      <w:tblGrid>
        <w:gridCol w:w="6413"/>
        <w:gridCol w:w="3368"/>
      </w:tblGrid>
      <w:tr w:rsidR="003B4B33" w:rsidRPr="00D52995" w:rsidTr="007A340E">
        <w:trPr>
          <w:trHeight w:val="426"/>
        </w:trPr>
        <w:tc>
          <w:tcPr>
            <w:tcW w:w="6413" w:type="dxa"/>
            <w:shd w:val="clear" w:color="auto" w:fill="auto"/>
          </w:tcPr>
          <w:p w:rsidR="008D0ED6" w:rsidRPr="00D52995" w:rsidRDefault="008D0ED6" w:rsidP="00FC61C2">
            <w:pPr>
              <w:ind w:left="-108"/>
              <w:rPr>
                <w:rFonts w:ascii="PT Astra Serif" w:hAnsi="PT Astra Serif"/>
                <w:szCs w:val="28"/>
              </w:rPr>
            </w:pPr>
            <w:r w:rsidRPr="00D52995"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8D0ED6" w:rsidRPr="00D52995" w:rsidRDefault="008D0ED6" w:rsidP="00FC61C2">
            <w:pPr>
              <w:ind w:left="-108"/>
              <w:rPr>
                <w:rFonts w:ascii="PT Astra Serif" w:hAnsi="PT Astra Serif"/>
                <w:szCs w:val="28"/>
              </w:rPr>
            </w:pPr>
            <w:r w:rsidRPr="00D52995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shd w:val="clear" w:color="auto" w:fill="auto"/>
            <w:vAlign w:val="bottom"/>
          </w:tcPr>
          <w:p w:rsidR="008D0ED6" w:rsidRPr="00D52995" w:rsidRDefault="00FC61C2" w:rsidP="009A508F">
            <w:pPr>
              <w:ind w:left="-108"/>
              <w:jc w:val="right"/>
              <w:rPr>
                <w:rFonts w:ascii="PT Astra Serif" w:hAnsi="PT Astra Serif"/>
                <w:szCs w:val="28"/>
              </w:rPr>
            </w:pPr>
            <w:r w:rsidRPr="00D52995">
              <w:rPr>
                <w:rFonts w:ascii="PT Astra Serif" w:hAnsi="PT Astra Serif"/>
                <w:szCs w:val="28"/>
              </w:rPr>
              <w:t xml:space="preserve">   </w:t>
            </w:r>
            <w:r w:rsidR="008D0ED6" w:rsidRPr="00D52995">
              <w:rPr>
                <w:rFonts w:ascii="PT Astra Serif" w:hAnsi="PT Astra Serif"/>
                <w:szCs w:val="28"/>
              </w:rPr>
              <w:t>А.А. Романенко</w:t>
            </w:r>
          </w:p>
        </w:tc>
      </w:tr>
    </w:tbl>
    <w:p w:rsidR="008D0ED6" w:rsidRPr="00D52995" w:rsidRDefault="008D0ED6" w:rsidP="00502460">
      <w:pPr>
        <w:rPr>
          <w:rFonts w:ascii="PT Astra Serif" w:hAnsi="PT Astra Serif"/>
          <w:szCs w:val="28"/>
        </w:rPr>
      </w:pPr>
    </w:p>
    <w:sectPr w:rsidR="008D0ED6" w:rsidRPr="00D52995" w:rsidSect="00007D37">
      <w:headerReference w:type="default" r:id="rId13"/>
      <w:headerReference w:type="first" r:id="rId14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939" w:rsidRDefault="009F2939">
      <w:r>
        <w:separator/>
      </w:r>
    </w:p>
  </w:endnote>
  <w:endnote w:type="continuationSeparator" w:id="0">
    <w:p w:rsidR="009F2939" w:rsidRDefault="009F2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939" w:rsidRDefault="009F2939">
      <w:r>
        <w:separator/>
      </w:r>
    </w:p>
  </w:footnote>
  <w:footnote w:type="continuationSeparator" w:id="0">
    <w:p w:rsidR="009F2939" w:rsidRDefault="009F2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F3A88" w:rsidRDefault="008D0ED6">
    <w:pPr>
      <w:pStyle w:val="a3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 w:rsidR="00402C6C"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8D0ED6" w:rsidP="00444F8F">
    <w:pPr>
      <w:spacing w:line="480" w:lineRule="auto"/>
      <w:jc w:val="center"/>
      <w:rPr>
        <w:sz w:val="26"/>
        <w:szCs w:val="26"/>
      </w:rPr>
    </w:pPr>
    <w:r w:rsidRPr="009E5F9C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9A508F" w:rsidRDefault="008D0ED6" w:rsidP="00444F8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9A508F">
      <w:rPr>
        <w:rFonts w:ascii="PT Astra Serif" w:hAnsi="PT Astra Serif"/>
        <w:b/>
        <w:sz w:val="26"/>
        <w:szCs w:val="26"/>
      </w:rPr>
      <w:t>АЛТАЙСКОЕ КРАЕВОЕ ЗАКОНОДАТЕЛЬНОЕ СОБРАНИЕ</w:t>
    </w:r>
  </w:p>
  <w:p w:rsidR="00CB49DE" w:rsidRPr="009A508F" w:rsidRDefault="008D0ED6" w:rsidP="00444F8F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9A508F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98"/>
      <w:gridCol w:w="4043"/>
      <w:gridCol w:w="461"/>
      <w:gridCol w:w="2598"/>
    </w:tblGrid>
    <w:tr w:rsidR="003B5382" w:rsidRPr="009A508F" w:rsidTr="00A32AE0">
      <w:trPr>
        <w:trHeight w:val="438"/>
      </w:trPr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9A508F" w:rsidRDefault="009F2939" w:rsidP="00CB49DE">
          <w:pPr>
            <w:rPr>
              <w:rFonts w:ascii="PT Astra Serif" w:hAnsi="PT Astra Serif"/>
              <w:szCs w:val="28"/>
            </w:rPr>
          </w:pPr>
        </w:p>
      </w:tc>
      <w:tc>
        <w:tcPr>
          <w:tcW w:w="4043" w:type="dxa"/>
          <w:shd w:val="clear" w:color="auto" w:fill="auto"/>
        </w:tcPr>
        <w:p w:rsidR="00C9273B" w:rsidRPr="009A508F" w:rsidRDefault="009F2939" w:rsidP="00CB5F4D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61" w:type="dxa"/>
          <w:shd w:val="clear" w:color="auto" w:fill="auto"/>
        </w:tcPr>
        <w:p w:rsidR="00C9273B" w:rsidRPr="009A508F" w:rsidRDefault="008D0ED6" w:rsidP="00C9273B">
          <w:pPr>
            <w:rPr>
              <w:rFonts w:ascii="PT Astra Serif" w:hAnsi="PT Astra Serif"/>
              <w:sz w:val="24"/>
              <w:szCs w:val="24"/>
            </w:rPr>
          </w:pPr>
          <w:r w:rsidRPr="009A508F"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9A508F" w:rsidRDefault="009F2939" w:rsidP="00C90C84">
          <w:pPr>
            <w:jc w:val="center"/>
            <w:rPr>
              <w:rFonts w:ascii="PT Astra Serif" w:hAnsi="PT Astra Serif"/>
              <w:szCs w:val="28"/>
            </w:rPr>
          </w:pPr>
        </w:p>
      </w:tc>
    </w:tr>
  </w:tbl>
  <w:p w:rsidR="00CB49DE" w:rsidRPr="009A508F" w:rsidRDefault="008D0ED6" w:rsidP="007A21AF">
    <w:pPr>
      <w:jc w:val="center"/>
      <w:rPr>
        <w:rFonts w:ascii="PT Astra Serif" w:hAnsi="PT Astra Serif"/>
        <w:sz w:val="24"/>
        <w:szCs w:val="24"/>
      </w:rPr>
    </w:pPr>
    <w:r w:rsidRPr="009A508F">
      <w:rPr>
        <w:rFonts w:ascii="PT Astra Serif" w:hAnsi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91E65"/>
    <w:multiLevelType w:val="hybridMultilevel"/>
    <w:tmpl w:val="3E8A8C92"/>
    <w:lvl w:ilvl="0" w:tplc="B50076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AB97B0B"/>
    <w:multiLevelType w:val="hybridMultilevel"/>
    <w:tmpl w:val="C4B27342"/>
    <w:lvl w:ilvl="0" w:tplc="3F8E8198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077682"/>
    <w:multiLevelType w:val="hybridMultilevel"/>
    <w:tmpl w:val="54DAA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D6"/>
    <w:rsid w:val="00073724"/>
    <w:rsid w:val="000A7B1E"/>
    <w:rsid w:val="000B2106"/>
    <w:rsid w:val="000C5D95"/>
    <w:rsid w:val="000E0201"/>
    <w:rsid w:val="001205F5"/>
    <w:rsid w:val="001B7825"/>
    <w:rsid w:val="001C34DB"/>
    <w:rsid w:val="002055E9"/>
    <w:rsid w:val="00234265"/>
    <w:rsid w:val="00250BB2"/>
    <w:rsid w:val="0026345C"/>
    <w:rsid w:val="00277D9C"/>
    <w:rsid w:val="00283424"/>
    <w:rsid w:val="002962DE"/>
    <w:rsid w:val="00296D57"/>
    <w:rsid w:val="002A1B72"/>
    <w:rsid w:val="002A794A"/>
    <w:rsid w:val="002B410F"/>
    <w:rsid w:val="002B5636"/>
    <w:rsid w:val="003033EF"/>
    <w:rsid w:val="003076E9"/>
    <w:rsid w:val="00314282"/>
    <w:rsid w:val="00316336"/>
    <w:rsid w:val="003260C9"/>
    <w:rsid w:val="00352D35"/>
    <w:rsid w:val="003548FC"/>
    <w:rsid w:val="00365A3C"/>
    <w:rsid w:val="003B4B33"/>
    <w:rsid w:val="003C22ED"/>
    <w:rsid w:val="003C4A51"/>
    <w:rsid w:val="00401C62"/>
    <w:rsid w:val="00402C6C"/>
    <w:rsid w:val="00417039"/>
    <w:rsid w:val="0049381D"/>
    <w:rsid w:val="004B6696"/>
    <w:rsid w:val="004D134E"/>
    <w:rsid w:val="004D7B20"/>
    <w:rsid w:val="005008B9"/>
    <w:rsid w:val="00500E5E"/>
    <w:rsid w:val="00502460"/>
    <w:rsid w:val="0050507C"/>
    <w:rsid w:val="0054093C"/>
    <w:rsid w:val="00563EC4"/>
    <w:rsid w:val="00571DE7"/>
    <w:rsid w:val="00585019"/>
    <w:rsid w:val="005C0636"/>
    <w:rsid w:val="005C0D8B"/>
    <w:rsid w:val="005C4B91"/>
    <w:rsid w:val="005E1EE0"/>
    <w:rsid w:val="005F49FE"/>
    <w:rsid w:val="005F4B9B"/>
    <w:rsid w:val="005F5E41"/>
    <w:rsid w:val="005F6B3B"/>
    <w:rsid w:val="00610ED3"/>
    <w:rsid w:val="006318ED"/>
    <w:rsid w:val="006750AD"/>
    <w:rsid w:val="006761F0"/>
    <w:rsid w:val="00687286"/>
    <w:rsid w:val="00692EAD"/>
    <w:rsid w:val="006A7F57"/>
    <w:rsid w:val="006F44CA"/>
    <w:rsid w:val="006F75E7"/>
    <w:rsid w:val="00720987"/>
    <w:rsid w:val="00747C57"/>
    <w:rsid w:val="00755D67"/>
    <w:rsid w:val="007751FA"/>
    <w:rsid w:val="00794C50"/>
    <w:rsid w:val="00794D28"/>
    <w:rsid w:val="007A340E"/>
    <w:rsid w:val="007B2114"/>
    <w:rsid w:val="007D1F19"/>
    <w:rsid w:val="007F23EA"/>
    <w:rsid w:val="007F6782"/>
    <w:rsid w:val="008131E5"/>
    <w:rsid w:val="00816CE6"/>
    <w:rsid w:val="0082003E"/>
    <w:rsid w:val="008334CF"/>
    <w:rsid w:val="00836647"/>
    <w:rsid w:val="00845A01"/>
    <w:rsid w:val="00865DF4"/>
    <w:rsid w:val="00874875"/>
    <w:rsid w:val="00890EC1"/>
    <w:rsid w:val="00896B78"/>
    <w:rsid w:val="008D0ED6"/>
    <w:rsid w:val="008F2522"/>
    <w:rsid w:val="00924CD0"/>
    <w:rsid w:val="0092578B"/>
    <w:rsid w:val="009410CA"/>
    <w:rsid w:val="0097388F"/>
    <w:rsid w:val="00994318"/>
    <w:rsid w:val="009A4FFA"/>
    <w:rsid w:val="009A508F"/>
    <w:rsid w:val="009C01D2"/>
    <w:rsid w:val="009C55E2"/>
    <w:rsid w:val="009C5E61"/>
    <w:rsid w:val="009F2939"/>
    <w:rsid w:val="00A22291"/>
    <w:rsid w:val="00A77B6D"/>
    <w:rsid w:val="00A8169D"/>
    <w:rsid w:val="00A9112C"/>
    <w:rsid w:val="00AA4C95"/>
    <w:rsid w:val="00AA797E"/>
    <w:rsid w:val="00AD47AA"/>
    <w:rsid w:val="00AE7FD5"/>
    <w:rsid w:val="00B00D46"/>
    <w:rsid w:val="00B15AD2"/>
    <w:rsid w:val="00B353C1"/>
    <w:rsid w:val="00B4762D"/>
    <w:rsid w:val="00B6404B"/>
    <w:rsid w:val="00BD75C1"/>
    <w:rsid w:val="00C00094"/>
    <w:rsid w:val="00C12A38"/>
    <w:rsid w:val="00C421E7"/>
    <w:rsid w:val="00C5765C"/>
    <w:rsid w:val="00C60B6F"/>
    <w:rsid w:val="00CB1A43"/>
    <w:rsid w:val="00CC4934"/>
    <w:rsid w:val="00D31732"/>
    <w:rsid w:val="00D52995"/>
    <w:rsid w:val="00DA03BD"/>
    <w:rsid w:val="00DC3EF3"/>
    <w:rsid w:val="00E101D2"/>
    <w:rsid w:val="00E24F2D"/>
    <w:rsid w:val="00E6748A"/>
    <w:rsid w:val="00E71861"/>
    <w:rsid w:val="00E7628F"/>
    <w:rsid w:val="00E808AE"/>
    <w:rsid w:val="00E83D81"/>
    <w:rsid w:val="00E90DE6"/>
    <w:rsid w:val="00E9729F"/>
    <w:rsid w:val="00EB06AB"/>
    <w:rsid w:val="00EB2199"/>
    <w:rsid w:val="00EC58B6"/>
    <w:rsid w:val="00ED4838"/>
    <w:rsid w:val="00ED5ABB"/>
    <w:rsid w:val="00F1089D"/>
    <w:rsid w:val="00F111D6"/>
    <w:rsid w:val="00F11CDB"/>
    <w:rsid w:val="00F146DE"/>
    <w:rsid w:val="00F40331"/>
    <w:rsid w:val="00F618B2"/>
    <w:rsid w:val="00F74748"/>
    <w:rsid w:val="00FC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9660D-91C2-4AC3-BD63-53818E7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8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A340E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0E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D0ED6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D1F19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410C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11C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1CDB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6761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61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7A340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7A34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34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Hyperlink"/>
    <w:uiPriority w:val="99"/>
    <w:unhideWhenUsed/>
    <w:rsid w:val="00277D9C"/>
    <w:rPr>
      <w:color w:val="0563C1"/>
      <w:u w:val="single"/>
    </w:rPr>
  </w:style>
  <w:style w:type="paragraph" w:customStyle="1" w:styleId="ConsPlusNonformat">
    <w:name w:val="ConsPlusNonformat"/>
    <w:uiPriority w:val="99"/>
    <w:rsid w:val="00C421E7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B78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4442DD50A291539F611A06F0F711CCE4C15B642D6339F9F9A0722EF4F767FE4A3BADE756C6D91B7FE2E77CC32911D32AA84E6069DE2A743A08B7127sCH" TargetMode="External"/><Relationship Id="rId12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avo.gov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ravo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Елена Анатольевна Коргун</cp:lastModifiedBy>
  <cp:revision>12</cp:revision>
  <cp:lastPrinted>2026-06-04T04:38:00Z</cp:lastPrinted>
  <dcterms:created xsi:type="dcterms:W3CDTF">2026-02-09T05:32:00Z</dcterms:created>
  <dcterms:modified xsi:type="dcterms:W3CDTF">2026-06-04T04:46:00Z</dcterms:modified>
</cp:coreProperties>
</file>